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E3" w:rsidRPr="001724E3" w:rsidRDefault="001724E3" w:rsidP="001724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724E3">
        <w:rPr>
          <w:rFonts w:ascii="Times New Roman" w:eastAsia="Times New Roman" w:hAnsi="Times New Roman" w:cs="Times New Roman"/>
          <w:b/>
          <w:bCs/>
          <w:sz w:val="36"/>
          <w:szCs w:val="36"/>
        </w:rPr>
        <w:t>Таблица нормативов ГТО 2014</w:t>
      </w:r>
    </w:p>
    <w:p w:rsidR="001724E3" w:rsidRPr="001724E3" w:rsidRDefault="001724E3" w:rsidP="00172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Автор </w:t>
      </w:r>
      <w:proofErr w:type="spellStart"/>
      <w:r w:rsidRPr="001724E3">
        <w:rPr>
          <w:rFonts w:ascii="Times New Roman" w:eastAsia="Times New Roman" w:hAnsi="Times New Roman" w:cs="Times New Roman"/>
          <w:b/>
          <w:bCs/>
          <w:sz w:val="24"/>
          <w:szCs w:val="24"/>
        </w:rPr>
        <w:t>gto</w:t>
      </w:r>
      <w:proofErr w:type="spellEnd"/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, Опубликовано: Июнь 23rd, 2014 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комплекса ГТО</w:t>
      </w:r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 – увеличение продолжительности жизни населения с помощью систематической физической подготовки.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</w:t>
      </w:r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 – массовое внедрение комплекса ГТО, охват системой подготовки всех возрастных групп населения.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 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комплекса</w:t>
      </w:r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 –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Мальчики и девочки от 6 до 8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То же от 9 до 10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То же от 11 до 12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Юноши и девушки от 13 до 15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То же от 16 до 17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Мужчины и женщины от 18 до 29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То же от 30 до 39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То же от 40 до 49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То же от 50 до 59 лет.</w:t>
      </w:r>
    </w:p>
    <w:p w:rsidR="001724E3" w:rsidRPr="001724E3" w:rsidRDefault="001724E3" w:rsidP="001724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То же от 60 до 69 лет.</w:t>
      </w:r>
    </w:p>
    <w:p w:rsidR="001724E3" w:rsidRPr="001724E3" w:rsidRDefault="001724E3" w:rsidP="00234B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То же старше 70 лет.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Методика внедрения комплекса ГТО включает разработку нормативных документов, выполнение плана мероприятий, разработанных Правительством РФ, создание тестирующих центров, организацию тестирования в соревновательных условиях, моральное и материальное стимулирование выполнивших нормативы ГТО (вручение знаков, учет наличия знака ГТО при поступлении в учебное заведение, назначение повышенной стипендии при наличии золотого знака).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Нормативы ГТО охватывают 40 видов тестов, но в каждой из 11 ступеней достаточным для получения определенного знака является выполнение 3-8 тестов с правом выбора варианта теста. Например, для получения золотого знака юношей 16-17 лет ему необходимо выполнить шесть обязательных тестов, из которых половина имеет 2-4 варианта, и два из пяти тестов по выбору, часть из которых имеет 2-4 варианта. Для получения серебряного знака в этой категории достаточно выполнить 7 тестов, а бронзового – 6 тестов. Но выбранные тесты для награждения соответствующим знаком должны давать возможность оценить силу, гибкость, быстроту и выносливость тестируемого.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Рекомендации к двигательному режиму устанавливают научно обоснованный минимальный недельный промежуток времени</w:t>
      </w:r>
      <w:proofErr w:type="gramStart"/>
      <w:r w:rsidRPr="001724E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4E3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1724E3">
        <w:rPr>
          <w:rFonts w:ascii="Times New Roman" w:eastAsia="Times New Roman" w:hAnsi="Times New Roman" w:cs="Times New Roman"/>
          <w:sz w:val="24"/>
          <w:szCs w:val="24"/>
        </w:rPr>
        <w:t>еобходимый для выполнения каждого вида занятий физкультурой. Такой подход к тестированию обеспечивает максимальный учет индивидуальных особенностей тестируемого, климатических и этнических особенностей местности его проживания.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Разработанные Правительством документы учли полувековой опыт развития комплекса ГТО в СССР и внесли в него существенные коррективы в соответствии с современными достижениями физкультуры и спорта, их влияния на физическое состояние человека.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Идея разработки нормативов ГТО с целью организации массового физкультурного движения, укрепления здоровья населения, его подготовленности к решению задач экономического развития и обеспечения обороноспособности страны впервые была опубликована в «Комсомольской правде» в мае 1930 г.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Инициатива комсомольцев была поддержана правительством СССР и в марте 1931 г. первый проект комплекса ГТО был утвержден. Он содержал одну ступень из 15 нормативов общедоступных физических упражнений, укрепляющих здоровье и прививающих полезные навыки в повседневной жизни. Популярность введенного комплекса росла в геометрической прогрессии.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Уже в первом 1931 г. ввода нормативов значком ГТО было награждено 24 тыс. чел. В 1932 г. была принята вторая ступень нормативов, их количество увеличилось до 22, а значки ГТО получили 465 тыс</w:t>
      </w:r>
      <w:proofErr w:type="gramStart"/>
      <w:r w:rsidRPr="001724E3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1724E3">
        <w:rPr>
          <w:rFonts w:ascii="Times New Roman" w:eastAsia="Times New Roman" w:hAnsi="Times New Roman" w:cs="Times New Roman"/>
          <w:sz w:val="24"/>
          <w:szCs w:val="24"/>
        </w:rPr>
        <w:t>ел. В 1933 г. нормы ГТО выполнили 835 тыс. чел. В 1934 году школьники 14-15 лет награждаются значками ГТО за выполнение 16 норм по физкультурной и санитарной подготовке, значками БГТО за проведение занятий и судейство в спортивных играх, всего количество награжденных значками составляет 2,5 млн. чел., а участие в физкультурном движении принимает вдвое больше.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Начиная с 1935 г., значкисты ГТО становятся призерами международных соревнований, в стране создаются спортивные общества и секции по различным видам спорта на промышленных и аграрных предприятиях, в учебных заведениях.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В 1937 г. в нескольких видах спорта (легкая и тяжелая атлетика, бокс и борьба, гимнастика, фехтование и стрельба, гимнастика, плавание, конькобежный спорт) введена разрядная система, через 2 года первый, второй и третий спортивные разряды получили более 100 тысяч спортсменов.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В 1939 г. разработан новый более прогрессивный комплекс БГТО и ГТО с меньшим количеством норм, сочетающий обязательные нормы с нормами по выбору физкультурника, что способствовало развитию спортивной специализации. В новых нормах было 2 ступени («сдано» и «отлично»). Ступень ГТО «отлично» для норм по </w:t>
      </w:r>
      <w:r w:rsidRPr="001724E3">
        <w:rPr>
          <w:rFonts w:ascii="Times New Roman" w:eastAsia="Times New Roman" w:hAnsi="Times New Roman" w:cs="Times New Roman"/>
          <w:sz w:val="24"/>
          <w:szCs w:val="24"/>
        </w:rPr>
        <w:lastRenderedPageBreak/>
        <w:t>выбору соответствовала 3-му спортивному разряду. При переходе в следующую старшую возрастную группу производилась повторная сдача норм ГТО в соответствии с установленными нормами для этой группы.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В годы второй мировой войны миллионам подготовленных комплексом ГТО физкультурников ловкость, сила, выносливость, скорость, навыки метания гранат, стрельбы, преодоления препятствий, умение плавать, бегать на лыжах позволили в кратчайшие сроки стать высококвалифицированными воинами.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Многолетний перерыв в развитии норм ГТО, обусловленный войной и ликвидацией послевоенной разрухи, привел к необходимости совершенствования системы физической культуры в стране. Поэтому в 1972 г. был введен новый комплекс ГТО, который был направлен на профилактику профессиональных заболеваний, внедрение НОТ, борьбу с алкоголизмом и никотиновой зависимостью, укрепление трудовой дисциплины.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С этой целью было запланировано массовое строительство спортивной инфраструктуры, внедрение в учебные программы образовательных учреждений новых норм ГТО, введена система морального стимулирования за подготовку значкистов ГТО. К реализации комплекса ГТО были привлечены учебные заведения, организации предвоенной подготовки, организованные и добровольные группы физической подготовки, спортивные секции. Сдача нормативов ГТО для молодежи призывного и допризывного возраста являлась обязательной, для остальных возрастных категорий добровольной.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По структуре новый комплекс включал 2 ступени БГТО (1-я ступень для учащихся младших классов, 2-я – для 4-8 классов), 2 ступени ГТО (1-я для молодежи от 9 класса до 18 лет, 2-я – от 18 до 27 лет) и добровольный </w:t>
      </w:r>
      <w:proofErr w:type="spellStart"/>
      <w:r w:rsidRPr="001724E3">
        <w:rPr>
          <w:rFonts w:ascii="Times New Roman" w:eastAsia="Times New Roman" w:hAnsi="Times New Roman" w:cs="Times New Roman"/>
          <w:sz w:val="24"/>
          <w:szCs w:val="24"/>
        </w:rPr>
        <w:t>многоборный</w:t>
      </w:r>
      <w:proofErr w:type="spellEnd"/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 комплекс ГТО для возраста от 10 до 60 лет.</w:t>
      </w:r>
      <w:proofErr w:type="gramEnd"/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Нормативы БГТО и ГТО 1-ой и 2-ой ступени разделялись для мальчиков и девочек (юношей и девушек, мужчин и женщин), а также по требованиям для награждения золотым или серебряным значком БГТО или ГТО. Например, мальчик 1-3 класса для получения золотого значка БГТО 1-ой ступени должен </w:t>
      </w:r>
      <w:proofErr w:type="gramStart"/>
      <w:r w:rsidRPr="001724E3">
        <w:rPr>
          <w:rFonts w:ascii="Times New Roman" w:eastAsia="Times New Roman" w:hAnsi="Times New Roman" w:cs="Times New Roman"/>
          <w:sz w:val="24"/>
          <w:szCs w:val="24"/>
        </w:rPr>
        <w:t>был пробежать 60 м за 10 сек</w:t>
      </w:r>
      <w:proofErr w:type="gramEnd"/>
      <w:r w:rsidRPr="001724E3">
        <w:rPr>
          <w:rFonts w:ascii="Times New Roman" w:eastAsia="Times New Roman" w:hAnsi="Times New Roman" w:cs="Times New Roman"/>
          <w:sz w:val="24"/>
          <w:szCs w:val="24"/>
        </w:rPr>
        <w:t>., 1000 м за 4,5 мин. и 6 раз подтянуться на высокой перекладине. Кроме этих 3-х нормативов к нему предъявлялись требования: выполнить на «хорошо» гимнастический комплекс на 32 счета, проплыть 50 м и (для снежных районов) пробежать 1 км на лыжах за 7 мин.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24E3">
        <w:rPr>
          <w:rFonts w:ascii="Times New Roman" w:eastAsia="Times New Roman" w:hAnsi="Times New Roman" w:cs="Times New Roman"/>
          <w:sz w:val="24"/>
          <w:szCs w:val="24"/>
        </w:rPr>
        <w:t>Многоборный</w:t>
      </w:r>
      <w:proofErr w:type="spellEnd"/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 комплекс ГТО разделялся на зимнее троеборье и летнее многоборье для мальчиков и девочек (юношей и девушек, мужчин и женщин) различных возрастов. Например, зимнее троеборье для мальчиков и девочек в возрасте 10-11 лет включал лыжные гонки на расстояние 1 км, подтягивание на перекладине и стрельбу из пневматической винтовки.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 xml:space="preserve">Распад СССР и переход Российской Федерации на рыночные условия повлекли изменения всех сторон жизни страны, в т.ч. развития физкультуры и спорта. В советское время в некоторых видах спорта Россия успешно соревновалась с лидерами профессионального западного спорта (хоккей, футбол, фигурное катание, тяжелая атлетика, гимнастика и др.). Другие виды спорта в СССР вообще не культивировались (профессиональный бокс, борьба без правил и др.). Не практиковалось привлечение в спортивные клубы страны зарубежных звезд и тренеров. К сожалению, совместно с отставанием в некоторых сферах от рыночных стран ликвидировались и те сферы, в которых СССР значительно опережал </w:t>
      </w:r>
      <w:r w:rsidRPr="001724E3">
        <w:rPr>
          <w:rFonts w:ascii="Times New Roman" w:eastAsia="Times New Roman" w:hAnsi="Times New Roman" w:cs="Times New Roman"/>
          <w:sz w:val="24"/>
          <w:szCs w:val="24"/>
        </w:rPr>
        <w:lastRenderedPageBreak/>
        <w:t>эти страны. Полувековая история развития комплекса ГТО попала в число этих необдуманно ликвидированных сфер.</w:t>
      </w:r>
    </w:p>
    <w:p w:rsidR="001724E3" w:rsidRPr="001724E3" w:rsidRDefault="001724E3" w:rsidP="00172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4E3">
        <w:rPr>
          <w:rFonts w:ascii="Times New Roman" w:eastAsia="Times New Roman" w:hAnsi="Times New Roman" w:cs="Times New Roman"/>
          <w:sz w:val="24"/>
          <w:szCs w:val="24"/>
        </w:rPr>
        <w:t>Тщательная и детальная разработка нормативов ГТО, выполненная Правительством РФ 2014 г. в соответствии с медицинскими нормами двигательного режима для каждого возраста, позволит возобновить массовое физкультурное движение в стране, улучшить физическую подготовку и увеличить продолжительность жизни населения.</w:t>
      </w:r>
    </w:p>
    <w:p w:rsidR="00BC7C9E" w:rsidRDefault="00BC7C9E"/>
    <w:sectPr w:rsidR="00BC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7C9E"/>
    <w:multiLevelType w:val="multilevel"/>
    <w:tmpl w:val="5442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724E3"/>
    <w:rsid w:val="001724E3"/>
    <w:rsid w:val="00234B04"/>
    <w:rsid w:val="00BC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24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24E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72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24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Дайма Информатика</dc:creator>
  <cp:keywords/>
  <dc:description/>
  <cp:lastModifiedBy>Дайма Информатика</cp:lastModifiedBy>
  <cp:revision>2</cp:revision>
  <dcterms:created xsi:type="dcterms:W3CDTF">2014-10-28T06:16:00Z</dcterms:created>
  <dcterms:modified xsi:type="dcterms:W3CDTF">2014-10-28T06:27:00Z</dcterms:modified>
</cp:coreProperties>
</file>